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D24C" w14:textId="3B5143C6" w:rsidR="00F754DB" w:rsidRDefault="0000000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第二十五届浙江省</w:t>
      </w:r>
      <w:proofErr w:type="gramStart"/>
      <w:r>
        <w:rPr>
          <w:rFonts w:eastAsia="黑体" w:hint="eastAsia"/>
          <w:sz w:val="32"/>
        </w:rPr>
        <w:t>大学生</w:t>
      </w:r>
      <w:r w:rsidR="00A02CE1">
        <w:rPr>
          <w:rFonts w:eastAsia="黑体" w:hint="eastAsia"/>
          <w:sz w:val="32"/>
        </w:rPr>
        <w:t>数智创意</w:t>
      </w:r>
      <w:proofErr w:type="gramEnd"/>
      <w:r>
        <w:rPr>
          <w:rFonts w:eastAsia="黑体" w:hint="eastAsia"/>
          <w:sz w:val="32"/>
        </w:rPr>
        <w:t>作品设计竞赛</w:t>
      </w:r>
    </w:p>
    <w:p w14:paraId="232E66C8" w14:textId="77777777" w:rsidR="00F754DB" w:rsidRDefault="00000000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W w:w="9294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540"/>
        <w:gridCol w:w="1080"/>
        <w:gridCol w:w="1620"/>
        <w:gridCol w:w="1080"/>
        <w:gridCol w:w="1440"/>
        <w:gridCol w:w="2080"/>
        <w:gridCol w:w="80"/>
      </w:tblGrid>
      <w:tr w:rsidR="00F754DB" w14:paraId="51A6E40E" w14:textId="77777777">
        <w:trPr>
          <w:gridAfter w:val="1"/>
          <w:wAfter w:w="80" w:type="dxa"/>
          <w:trHeight w:val="615"/>
        </w:trPr>
        <w:tc>
          <w:tcPr>
            <w:tcW w:w="1374" w:type="dxa"/>
            <w:vAlign w:val="center"/>
          </w:tcPr>
          <w:p w14:paraId="5A07F24A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840" w:type="dxa"/>
            <w:gridSpan w:val="6"/>
            <w:vAlign w:val="center"/>
          </w:tcPr>
          <w:p w14:paraId="4FAE788E" w14:textId="77777777" w:rsidR="00F754DB" w:rsidRDefault="00F754DB">
            <w:pPr>
              <w:jc w:val="center"/>
            </w:pPr>
          </w:p>
        </w:tc>
      </w:tr>
      <w:tr w:rsidR="00F754DB" w14:paraId="028B8FBD" w14:textId="77777777">
        <w:trPr>
          <w:gridAfter w:val="1"/>
          <w:wAfter w:w="80" w:type="dxa"/>
          <w:trHeight w:val="510"/>
        </w:trPr>
        <w:tc>
          <w:tcPr>
            <w:tcW w:w="1374" w:type="dxa"/>
            <w:vAlign w:val="center"/>
          </w:tcPr>
          <w:p w14:paraId="6178B8B6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840" w:type="dxa"/>
            <w:gridSpan w:val="6"/>
            <w:vAlign w:val="center"/>
          </w:tcPr>
          <w:p w14:paraId="16BF5862" w14:textId="77777777" w:rsidR="00F754DB" w:rsidRDefault="00000000">
            <w:pPr>
              <w:rPr>
                <w:rFonts w:ascii="宋体" w:hAnsi="宋体"/>
              </w:rPr>
            </w:pPr>
            <w:proofErr w:type="gramStart"/>
            <w:r>
              <w:rPr>
                <w:rFonts w:hint="eastAsia"/>
              </w:rPr>
              <w:t>数智教育</w:t>
            </w:r>
            <w:proofErr w:type="gramEnd"/>
            <w:r>
              <w:rPr>
                <w:rFonts w:hint="eastAsia"/>
              </w:rPr>
              <w:t>资源</w:t>
            </w:r>
            <w:r>
              <w:rPr>
                <w:rFonts w:ascii="宋体" w:hAnsi="宋体" w:hint="eastAsia"/>
              </w:rPr>
              <w:t>类（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交互式数字资源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微课</w:t>
            </w:r>
            <w:proofErr w:type="gramEnd"/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教育APP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虚拟或增强型实验）</w:t>
            </w:r>
          </w:p>
          <w:p w14:paraId="5549986E" w14:textId="77777777" w:rsidR="00F754D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产业创新类（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动态海报设计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展陈场景设计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文</w:t>
            </w:r>
            <w:proofErr w:type="gramStart"/>
            <w:r>
              <w:rPr>
                <w:rFonts w:ascii="宋体" w:hAnsi="宋体" w:hint="eastAsia"/>
              </w:rPr>
              <w:t>创产品</w:t>
            </w:r>
            <w:proofErr w:type="gramEnd"/>
            <w:r>
              <w:rPr>
                <w:rFonts w:ascii="宋体" w:hAnsi="宋体" w:hint="eastAsia"/>
              </w:rPr>
              <w:t xml:space="preserve">设计） </w:t>
            </w:r>
            <w:proofErr w:type="gramStart"/>
            <w:r>
              <w:rPr>
                <w:rFonts w:ascii="宋体" w:hAnsi="宋体" w:hint="eastAsia"/>
              </w:rPr>
              <w:t>具身智能</w:t>
            </w:r>
            <w:proofErr w:type="gramEnd"/>
            <w:r>
              <w:rPr>
                <w:rFonts w:ascii="宋体" w:hAnsi="宋体" w:hint="eastAsia"/>
              </w:rPr>
              <w:t>应用类(</w:t>
            </w:r>
            <w:r>
              <w:rPr>
                <w:rFonts w:ascii="宋体" w:hAnsi="宋体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具身智能</w:t>
            </w:r>
            <w:proofErr w:type="gramEnd"/>
            <w:r>
              <w:rPr>
                <w:rFonts w:ascii="宋体" w:hAnsi="宋体" w:hint="eastAsia"/>
              </w:rPr>
              <w:t>应用实践</w:t>
            </w:r>
            <w:r>
              <w:rPr>
                <w:rFonts w:ascii="宋体" w:hAnsi="宋体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具身智能</w:t>
            </w:r>
            <w:proofErr w:type="gramEnd"/>
            <w:r>
              <w:rPr>
                <w:rFonts w:ascii="宋体" w:hAnsi="宋体" w:hint="eastAsia"/>
              </w:rPr>
              <w:t xml:space="preserve">概念创新设计) </w:t>
            </w:r>
            <w:r>
              <w:rPr>
                <w:rFonts w:ascii="宋体" w:hAnsi="宋体" w:hint="eastAsia"/>
                <w:lang w:eastAsia="zh-Hans"/>
              </w:rPr>
              <w:t>元宇宙类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VR全景影视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XR开发)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  <w:lang w:eastAsia="zh-Hans"/>
              </w:rPr>
              <w:t>数字科普作品</w:t>
            </w:r>
            <w:r>
              <w:rPr>
                <w:rFonts w:ascii="宋体" w:hAnsi="宋体" w:hint="eastAsia"/>
              </w:rPr>
              <w:t>类</w:t>
            </w:r>
          </w:p>
        </w:tc>
      </w:tr>
      <w:tr w:rsidR="00F754DB" w14:paraId="4B464A6C" w14:textId="77777777">
        <w:trPr>
          <w:gridAfter w:val="1"/>
          <w:wAfter w:w="80" w:type="dxa"/>
          <w:trHeight w:val="510"/>
        </w:trPr>
        <w:tc>
          <w:tcPr>
            <w:tcW w:w="1374" w:type="dxa"/>
            <w:vAlign w:val="center"/>
          </w:tcPr>
          <w:p w14:paraId="15A956A3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840" w:type="dxa"/>
            <w:gridSpan w:val="6"/>
            <w:tcBorders>
              <w:bottom w:val="single" w:sz="4" w:space="0" w:color="auto"/>
            </w:tcBorders>
            <w:vAlign w:val="center"/>
          </w:tcPr>
          <w:p w14:paraId="58321594" w14:textId="77777777" w:rsidR="00F754DB" w:rsidRDefault="00F754DB">
            <w:pPr>
              <w:jc w:val="center"/>
            </w:pPr>
          </w:p>
        </w:tc>
      </w:tr>
      <w:tr w:rsidR="00F754DB" w14:paraId="0C1A4861" w14:textId="77777777">
        <w:trPr>
          <w:gridAfter w:val="1"/>
          <w:wAfter w:w="80" w:type="dxa"/>
          <w:trHeight w:val="510"/>
        </w:trPr>
        <w:tc>
          <w:tcPr>
            <w:tcW w:w="1374" w:type="dxa"/>
            <w:vMerge w:val="restart"/>
            <w:vAlign w:val="center"/>
          </w:tcPr>
          <w:p w14:paraId="76875796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eastAsia="黑体" w:hint="eastAsia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6C1D56" w14:textId="77777777" w:rsidR="00F754DB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173CB083" w14:textId="77777777" w:rsidR="00F754DB" w:rsidRDefault="00000000"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55733CA5" w14:textId="77777777" w:rsidR="00F754DB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1D4E5138" w14:textId="77777777" w:rsidR="00F754DB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07D17CF1" w14:textId="77777777" w:rsidR="00F754DB" w:rsidRDefault="00000000">
            <w:pPr>
              <w:jc w:val="center"/>
              <w:rPr>
                <w:b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17605A0D" w14:textId="77777777" w:rsidR="00F754D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F754DB" w14:paraId="4CD2C4C4" w14:textId="77777777">
        <w:trPr>
          <w:gridAfter w:val="1"/>
          <w:wAfter w:w="80" w:type="dxa"/>
          <w:trHeight w:val="439"/>
        </w:trPr>
        <w:tc>
          <w:tcPr>
            <w:tcW w:w="1374" w:type="dxa"/>
            <w:vMerge/>
            <w:vAlign w:val="center"/>
          </w:tcPr>
          <w:p w14:paraId="655BBCAC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F929C25" w14:textId="77777777" w:rsidR="00F754D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51EAF0D0" w14:textId="77777777" w:rsidR="00F754DB" w:rsidRDefault="00F754DB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7A58220" w14:textId="77777777" w:rsidR="00F754DB" w:rsidRDefault="00F754D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8D86B44" w14:textId="77777777" w:rsidR="00F754DB" w:rsidRDefault="00F754D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ABAC8A" w14:textId="77777777" w:rsidR="00F754DB" w:rsidRDefault="00F754DB">
            <w:pPr>
              <w:jc w:val="center"/>
            </w:pPr>
          </w:p>
        </w:tc>
        <w:tc>
          <w:tcPr>
            <w:tcW w:w="2080" w:type="dxa"/>
            <w:vAlign w:val="center"/>
          </w:tcPr>
          <w:p w14:paraId="74D2F425" w14:textId="77777777" w:rsidR="00F754DB" w:rsidRDefault="00F754DB">
            <w:pPr>
              <w:jc w:val="center"/>
            </w:pPr>
          </w:p>
        </w:tc>
      </w:tr>
      <w:tr w:rsidR="00F754DB" w14:paraId="47F4DD96" w14:textId="77777777">
        <w:trPr>
          <w:gridAfter w:val="1"/>
          <w:wAfter w:w="80" w:type="dxa"/>
          <w:trHeight w:val="439"/>
        </w:trPr>
        <w:tc>
          <w:tcPr>
            <w:tcW w:w="1374" w:type="dxa"/>
            <w:vMerge/>
            <w:vAlign w:val="center"/>
          </w:tcPr>
          <w:p w14:paraId="255490B0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31053C8" w14:textId="77777777" w:rsidR="00F754DB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1C345CEE" w14:textId="77777777" w:rsidR="00F754DB" w:rsidRDefault="00F754DB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5A9423E" w14:textId="77777777" w:rsidR="00F754DB" w:rsidRDefault="00F754D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12CFB94" w14:textId="77777777" w:rsidR="00F754DB" w:rsidRDefault="00F754D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7FCB5D5" w14:textId="77777777" w:rsidR="00F754DB" w:rsidRDefault="00F754DB">
            <w:pPr>
              <w:jc w:val="center"/>
            </w:pPr>
          </w:p>
        </w:tc>
        <w:tc>
          <w:tcPr>
            <w:tcW w:w="2080" w:type="dxa"/>
            <w:vAlign w:val="center"/>
          </w:tcPr>
          <w:p w14:paraId="450C74BB" w14:textId="77777777" w:rsidR="00F754DB" w:rsidRDefault="00F754DB">
            <w:pPr>
              <w:jc w:val="center"/>
            </w:pPr>
          </w:p>
        </w:tc>
      </w:tr>
      <w:tr w:rsidR="00F754DB" w14:paraId="087A30D6" w14:textId="77777777">
        <w:trPr>
          <w:gridAfter w:val="1"/>
          <w:wAfter w:w="80" w:type="dxa"/>
          <w:trHeight w:val="439"/>
        </w:trPr>
        <w:tc>
          <w:tcPr>
            <w:tcW w:w="1374" w:type="dxa"/>
            <w:vMerge/>
            <w:vAlign w:val="center"/>
          </w:tcPr>
          <w:p w14:paraId="52AE0836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80EFA4" w14:textId="77777777" w:rsidR="00F754DB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3992C1" w14:textId="77777777" w:rsidR="00F754DB" w:rsidRDefault="00F754DB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C5871B" w14:textId="77777777" w:rsidR="00F754DB" w:rsidRDefault="00F754D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329702" w14:textId="77777777" w:rsidR="00F754DB" w:rsidRDefault="00F754DB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C42178" w14:textId="77777777" w:rsidR="00F754DB" w:rsidRDefault="00F754DB">
            <w:pPr>
              <w:jc w:val="center"/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6863BEC5" w14:textId="77777777" w:rsidR="00F754DB" w:rsidRDefault="00F754DB">
            <w:pPr>
              <w:jc w:val="center"/>
            </w:pPr>
          </w:p>
        </w:tc>
      </w:tr>
      <w:tr w:rsidR="00F754DB" w14:paraId="0C19B3B4" w14:textId="77777777">
        <w:trPr>
          <w:gridAfter w:val="1"/>
          <w:wAfter w:w="80" w:type="dxa"/>
          <w:trHeight w:val="439"/>
        </w:trPr>
        <w:tc>
          <w:tcPr>
            <w:tcW w:w="1374" w:type="dxa"/>
            <w:vMerge/>
            <w:vAlign w:val="center"/>
          </w:tcPr>
          <w:p w14:paraId="0EFE65F8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79AA30" w14:textId="77777777" w:rsidR="00F754DB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BE565DC" w14:textId="77777777" w:rsidR="00F754DB" w:rsidRDefault="00F754DB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976F67" w14:textId="77777777" w:rsidR="00F754DB" w:rsidRDefault="00F754D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777391" w14:textId="77777777" w:rsidR="00F754DB" w:rsidRDefault="00F754DB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B1E53B" w14:textId="77777777" w:rsidR="00F754DB" w:rsidRDefault="00F754DB">
            <w:pPr>
              <w:jc w:val="center"/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09BBD6D7" w14:textId="77777777" w:rsidR="00F754DB" w:rsidRDefault="00F754DB">
            <w:pPr>
              <w:jc w:val="center"/>
            </w:pPr>
          </w:p>
        </w:tc>
      </w:tr>
      <w:tr w:rsidR="00F754DB" w14:paraId="00793586" w14:textId="77777777">
        <w:trPr>
          <w:gridAfter w:val="1"/>
          <w:wAfter w:w="80" w:type="dxa"/>
          <w:trHeight w:val="439"/>
        </w:trPr>
        <w:tc>
          <w:tcPr>
            <w:tcW w:w="1374" w:type="dxa"/>
            <w:vMerge/>
            <w:vAlign w:val="center"/>
          </w:tcPr>
          <w:p w14:paraId="28EE1EAE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D9FCA7" w14:textId="77777777" w:rsidR="00F754DB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A65F76" w14:textId="77777777" w:rsidR="00F754DB" w:rsidRDefault="00F754DB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3A09C1B" w14:textId="77777777" w:rsidR="00F754DB" w:rsidRDefault="00F754D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8D352E" w14:textId="77777777" w:rsidR="00F754DB" w:rsidRDefault="00F754DB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3C562B" w14:textId="77777777" w:rsidR="00F754DB" w:rsidRDefault="00F754DB">
            <w:pPr>
              <w:jc w:val="center"/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3D16BC46" w14:textId="77777777" w:rsidR="00F754DB" w:rsidRDefault="00F754DB">
            <w:pPr>
              <w:jc w:val="center"/>
            </w:pPr>
          </w:p>
        </w:tc>
      </w:tr>
      <w:tr w:rsidR="00F754DB" w14:paraId="4E7DF599" w14:textId="77777777">
        <w:trPr>
          <w:gridAfter w:val="1"/>
          <w:wAfter w:w="80" w:type="dxa"/>
          <w:trHeight w:val="510"/>
        </w:trPr>
        <w:tc>
          <w:tcPr>
            <w:tcW w:w="1374" w:type="dxa"/>
            <w:vMerge w:val="restart"/>
            <w:vAlign w:val="center"/>
          </w:tcPr>
          <w:p w14:paraId="69F7B6DA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eastAsia="黑体" w:hint="eastAsia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79086B" w14:textId="77777777" w:rsidR="00F754DB" w:rsidRDefault="00000000">
            <w:pPr>
              <w:ind w:leftChars="-51" w:left="-107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366F72D8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02C533E3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4600" w:type="dxa"/>
            <w:gridSpan w:val="3"/>
            <w:shd w:val="clear" w:color="auto" w:fill="E6E6E6"/>
            <w:vAlign w:val="center"/>
          </w:tcPr>
          <w:p w14:paraId="21480132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 w:rsidR="00F754DB" w14:paraId="3E2F21C5" w14:textId="77777777">
        <w:trPr>
          <w:gridAfter w:val="1"/>
          <w:wAfter w:w="80" w:type="dxa"/>
          <w:trHeight w:val="427"/>
        </w:trPr>
        <w:tc>
          <w:tcPr>
            <w:tcW w:w="1374" w:type="dxa"/>
            <w:vMerge/>
            <w:vAlign w:val="center"/>
          </w:tcPr>
          <w:p w14:paraId="4CE331CE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EEF18F3" w14:textId="77777777" w:rsidR="00F754D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132900D5" w14:textId="77777777" w:rsidR="00F754DB" w:rsidRDefault="00F754DB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8B58A00" w14:textId="77777777" w:rsidR="00F754DB" w:rsidRDefault="00F754DB">
            <w:pPr>
              <w:jc w:val="center"/>
            </w:pPr>
          </w:p>
        </w:tc>
        <w:tc>
          <w:tcPr>
            <w:tcW w:w="4600" w:type="dxa"/>
            <w:gridSpan w:val="3"/>
            <w:vAlign w:val="center"/>
          </w:tcPr>
          <w:p w14:paraId="655D6E98" w14:textId="77777777" w:rsidR="00F754DB" w:rsidRDefault="00F754DB">
            <w:pPr>
              <w:jc w:val="center"/>
            </w:pPr>
          </w:p>
        </w:tc>
      </w:tr>
      <w:tr w:rsidR="00F754DB" w14:paraId="0A396236" w14:textId="77777777">
        <w:trPr>
          <w:gridAfter w:val="1"/>
          <w:wAfter w:w="80" w:type="dxa"/>
          <w:trHeight w:val="427"/>
        </w:trPr>
        <w:tc>
          <w:tcPr>
            <w:tcW w:w="1374" w:type="dxa"/>
            <w:vMerge/>
            <w:vAlign w:val="center"/>
          </w:tcPr>
          <w:p w14:paraId="574E173E" w14:textId="77777777" w:rsidR="00F754DB" w:rsidRDefault="00F754D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BE069DF" w14:textId="77777777" w:rsidR="00F754DB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48D0F1E4" w14:textId="77777777" w:rsidR="00F754DB" w:rsidRDefault="00F754DB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39E305E" w14:textId="77777777" w:rsidR="00F754DB" w:rsidRDefault="00F754DB">
            <w:pPr>
              <w:jc w:val="center"/>
            </w:pPr>
          </w:p>
        </w:tc>
        <w:tc>
          <w:tcPr>
            <w:tcW w:w="4600" w:type="dxa"/>
            <w:gridSpan w:val="3"/>
            <w:vAlign w:val="center"/>
          </w:tcPr>
          <w:p w14:paraId="56C718C2" w14:textId="77777777" w:rsidR="00F754DB" w:rsidRDefault="00F754DB">
            <w:pPr>
              <w:jc w:val="center"/>
            </w:pPr>
          </w:p>
        </w:tc>
      </w:tr>
      <w:tr w:rsidR="00F754DB" w14:paraId="5EDCA685" w14:textId="77777777">
        <w:trPr>
          <w:gridAfter w:val="1"/>
          <w:wAfter w:w="80" w:type="dxa"/>
          <w:trHeight w:val="510"/>
        </w:trPr>
        <w:tc>
          <w:tcPr>
            <w:tcW w:w="1374" w:type="dxa"/>
            <w:vAlign w:val="center"/>
          </w:tcPr>
          <w:p w14:paraId="10465362" w14:textId="77777777" w:rsidR="00F754DB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 w14:paraId="5EE06A4A" w14:textId="77777777" w:rsidR="00F754DB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本科组 </w:t>
            </w:r>
          </w:p>
          <w:p w14:paraId="3C6AE667" w14:textId="77777777" w:rsidR="00F754DB" w:rsidRDefault="00000000"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高职组</w:t>
            </w:r>
          </w:p>
        </w:tc>
        <w:tc>
          <w:tcPr>
            <w:tcW w:w="1620" w:type="dxa"/>
            <w:vAlign w:val="center"/>
          </w:tcPr>
          <w:p w14:paraId="045734B4" w14:textId="77777777" w:rsidR="00F754DB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校</w:t>
            </w:r>
          </w:p>
        </w:tc>
        <w:tc>
          <w:tcPr>
            <w:tcW w:w="4600" w:type="dxa"/>
            <w:gridSpan w:val="3"/>
            <w:vAlign w:val="center"/>
          </w:tcPr>
          <w:p w14:paraId="0AE85782" w14:textId="77777777" w:rsidR="00F754DB" w:rsidRDefault="00F754DB"/>
        </w:tc>
      </w:tr>
      <w:tr w:rsidR="00F754DB" w14:paraId="14F8910A" w14:textId="77777777">
        <w:trPr>
          <w:gridAfter w:val="1"/>
          <w:wAfter w:w="80" w:type="dxa"/>
          <w:trHeight w:val="3350"/>
        </w:trPr>
        <w:tc>
          <w:tcPr>
            <w:tcW w:w="9214" w:type="dxa"/>
            <w:gridSpan w:val="7"/>
          </w:tcPr>
          <w:p w14:paraId="77877EE0" w14:textId="77777777" w:rsidR="00F754DB" w:rsidRDefault="00000000">
            <w:r>
              <w:rPr>
                <w:rFonts w:eastAsia="黑体"/>
                <w:sz w:val="24"/>
              </w:rPr>
              <w:t>特别说明</w:t>
            </w:r>
            <w:r>
              <w:rPr>
                <w:rFonts w:eastAsia="黑体" w:hint="eastAsia"/>
                <w:sz w:val="24"/>
              </w:rPr>
              <w:t>：</w:t>
            </w:r>
          </w:p>
          <w:p w14:paraId="236D0027" w14:textId="77777777" w:rsidR="00F754DB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</w:t>
            </w:r>
            <w:r>
              <w:rPr>
                <w:rFonts w:ascii="宋体" w:hAnsi="宋体" w:hint="eastAsia"/>
                <w:kern w:val="0"/>
                <w:szCs w:val="21"/>
              </w:rPr>
              <w:t>同时所填信息应与网上报名系统中信息一致。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网上注册信息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与报名表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一致</w:t>
            </w:r>
            <w:r>
              <w:rPr>
                <w:rFonts w:ascii="宋体" w:hAnsi="宋体"/>
                <w:b/>
                <w:kern w:val="0"/>
                <w:szCs w:val="21"/>
                <w:lang w:eastAsia="zh-Hans"/>
              </w:rPr>
              <w:t>，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如因信息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不一致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而导致问题发生时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责任自行承担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 w14:paraId="5C949B1F" w14:textId="77777777" w:rsidR="00F754DB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ascii="宋体" w:hAnsi="宋体" w:hint="eastAsia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文件、作品演示文件（用于</w:t>
            </w:r>
            <w:r>
              <w:rPr>
                <w:rFonts w:ascii="宋体" w:hAnsi="宋体" w:hint="eastAsia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ascii="宋体" w:hAnsi="宋体" w:hint="eastAsia"/>
              </w:rPr>
              <w:t>和说明文件，并严格遵守《作品规范》（详见竞赛网站</w:t>
            </w:r>
            <w:r w:rsidRPr="004A064E">
              <w:rPr>
                <w:rFonts w:ascii="宋体" w:hAnsi="宋体" w:hint="eastAsia"/>
                <w:color w:val="000000" w:themeColor="text1"/>
              </w:rPr>
              <w:t>http://duomeitizx.zj.moocollege.com/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6FB41F7D" w14:textId="77777777" w:rsidR="00F754DB" w:rsidRDefault="00000000">
            <w:pPr>
              <w:autoSpaceDE w:val="0"/>
              <w:autoSpaceDN w:val="0"/>
              <w:adjustRightInd w:val="0"/>
              <w:ind w:firstLineChars="200" w:firstLine="422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ascii="宋体" w:hAnsi="宋体" w:hint="eastAsia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ascii="宋体" w:hAnsi="宋体" w:hint="eastAsia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 w14:paraId="70B0D415" w14:textId="77777777" w:rsidR="00F754DB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  <w:r>
              <w:rPr>
                <w:rFonts w:ascii="宋体" w:hAnsi="宋体" w:hint="eastAsia"/>
              </w:rPr>
              <w:t>创作中如使用了素材，务必在报名表中详细注明出处，并取得授权;如使用AIGC工具辅助创作，须在报名表中予以注明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 w14:paraId="2B4F727C" w14:textId="77777777" w:rsidR="00F754DB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ascii="宋体" w:hAnsi="宋体" w:hint="eastAsia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ascii="宋体" w:hAnsi="宋体" w:hint="eastAsia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ascii="宋体" w:hAnsi="宋体" w:hint="eastAsia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617F8EB4" w14:textId="77777777" w:rsidR="00F754DB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ascii="宋体" w:hAnsi="宋体" w:hint="eastAsia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 w:rsidR="00F754DB" w14:paraId="4779F60E" w14:textId="77777777">
        <w:trPr>
          <w:gridAfter w:val="1"/>
          <w:wAfter w:w="80" w:type="dxa"/>
          <w:trHeight w:val="1679"/>
        </w:trPr>
        <w:tc>
          <w:tcPr>
            <w:tcW w:w="9214" w:type="dxa"/>
            <w:gridSpan w:val="7"/>
          </w:tcPr>
          <w:p w14:paraId="25FF9ED4" w14:textId="77777777" w:rsidR="00F754DB" w:rsidRDefault="0000000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eastAsia="黑体" w:hint="eastAsia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 w14:paraId="64C247CA" w14:textId="77777777" w:rsidR="00F754DB" w:rsidRDefault="00F754DB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F754DB" w14:paraId="6BC8B225" w14:textId="77777777">
        <w:trPr>
          <w:trHeight w:val="13688"/>
        </w:trPr>
        <w:tc>
          <w:tcPr>
            <w:tcW w:w="9294" w:type="dxa"/>
            <w:gridSpan w:val="8"/>
          </w:tcPr>
          <w:p w14:paraId="7317F0E7" w14:textId="77777777" w:rsidR="00F754DB" w:rsidRDefault="00000000">
            <w:pPr>
              <w:spacing w:afterLines="100" w:after="312"/>
            </w:pPr>
            <w:r>
              <w:rPr>
                <w:rFonts w:eastAsia="黑体"/>
                <w:sz w:val="24"/>
              </w:rPr>
              <w:lastRenderedPageBreak/>
              <w:t>作品</w:t>
            </w:r>
            <w:r>
              <w:rPr>
                <w:rFonts w:eastAsia="黑体" w:hint="eastAsia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 w14:paraId="4410E991" w14:textId="77777777" w:rsidR="00F754DB" w:rsidRDefault="00F754DB">
            <w:pPr>
              <w:ind w:firstLineChars="200" w:firstLine="420"/>
            </w:pPr>
          </w:p>
        </w:tc>
      </w:tr>
    </w:tbl>
    <w:p w14:paraId="0FD21002" w14:textId="77777777" w:rsidR="00F754DB" w:rsidRDefault="00F754DB">
      <w:pPr>
        <w:rPr>
          <w:b/>
        </w:rPr>
      </w:pPr>
    </w:p>
    <w:sectPr w:rsidR="00F754D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A231" w14:textId="77777777" w:rsidR="00033411" w:rsidRDefault="00033411" w:rsidP="00A02CE1">
      <w:r>
        <w:separator/>
      </w:r>
    </w:p>
  </w:endnote>
  <w:endnote w:type="continuationSeparator" w:id="0">
    <w:p w14:paraId="3AE078E3" w14:textId="77777777" w:rsidR="00033411" w:rsidRDefault="00033411" w:rsidP="00A0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68EA" w14:textId="77777777" w:rsidR="00033411" w:rsidRDefault="00033411" w:rsidP="00A02CE1">
      <w:r>
        <w:separator/>
      </w:r>
    </w:p>
  </w:footnote>
  <w:footnote w:type="continuationSeparator" w:id="0">
    <w:p w14:paraId="5ECF7EE5" w14:textId="77777777" w:rsidR="00033411" w:rsidRDefault="00033411" w:rsidP="00A0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BA7"/>
    <w:rsid w:val="0002661F"/>
    <w:rsid w:val="00033411"/>
    <w:rsid w:val="00072BF4"/>
    <w:rsid w:val="000805E4"/>
    <w:rsid w:val="00080A5A"/>
    <w:rsid w:val="000C41BF"/>
    <w:rsid w:val="0031646F"/>
    <w:rsid w:val="00346B70"/>
    <w:rsid w:val="004A064E"/>
    <w:rsid w:val="004B488B"/>
    <w:rsid w:val="006253E1"/>
    <w:rsid w:val="0076681D"/>
    <w:rsid w:val="008D2B38"/>
    <w:rsid w:val="00911C9B"/>
    <w:rsid w:val="00914FC3"/>
    <w:rsid w:val="009C7060"/>
    <w:rsid w:val="00A02CE1"/>
    <w:rsid w:val="00A51FB5"/>
    <w:rsid w:val="00AD5AB2"/>
    <w:rsid w:val="00AF70D6"/>
    <w:rsid w:val="00CF2BA7"/>
    <w:rsid w:val="00F754DB"/>
    <w:rsid w:val="0BFD7071"/>
    <w:rsid w:val="0DFBB7AE"/>
    <w:rsid w:val="0FFBF801"/>
    <w:rsid w:val="135F54EB"/>
    <w:rsid w:val="177C325B"/>
    <w:rsid w:val="1A47212C"/>
    <w:rsid w:val="1F2B2388"/>
    <w:rsid w:val="1F3B7F69"/>
    <w:rsid w:val="1F9D25B7"/>
    <w:rsid w:val="2131466F"/>
    <w:rsid w:val="2B707310"/>
    <w:rsid w:val="2BFFB47B"/>
    <w:rsid w:val="2D752BB7"/>
    <w:rsid w:val="2EFB5B9B"/>
    <w:rsid w:val="2FBF4A1E"/>
    <w:rsid w:val="374E08B3"/>
    <w:rsid w:val="3B3F0712"/>
    <w:rsid w:val="3DD7B03F"/>
    <w:rsid w:val="3EDBF863"/>
    <w:rsid w:val="3EEBFBD0"/>
    <w:rsid w:val="3F3B668B"/>
    <w:rsid w:val="3FED5E32"/>
    <w:rsid w:val="3FF71243"/>
    <w:rsid w:val="497BABE5"/>
    <w:rsid w:val="4EBB7313"/>
    <w:rsid w:val="4F7DA87F"/>
    <w:rsid w:val="4FF6F11E"/>
    <w:rsid w:val="4FFF45D2"/>
    <w:rsid w:val="51A72744"/>
    <w:rsid w:val="5222696B"/>
    <w:rsid w:val="55C65E27"/>
    <w:rsid w:val="578F3E22"/>
    <w:rsid w:val="57BE504E"/>
    <w:rsid w:val="58021CCC"/>
    <w:rsid w:val="587ACFCF"/>
    <w:rsid w:val="596242A8"/>
    <w:rsid w:val="5B2E3E6C"/>
    <w:rsid w:val="5D5F3A9D"/>
    <w:rsid w:val="5D7FDD52"/>
    <w:rsid w:val="5FD9DC5D"/>
    <w:rsid w:val="64CD33A9"/>
    <w:rsid w:val="653D1FEE"/>
    <w:rsid w:val="6961CC7E"/>
    <w:rsid w:val="6A7FD523"/>
    <w:rsid w:val="6B74D986"/>
    <w:rsid w:val="6BBE4048"/>
    <w:rsid w:val="6CAF9497"/>
    <w:rsid w:val="6D126980"/>
    <w:rsid w:val="6D372EBF"/>
    <w:rsid w:val="6EE9476F"/>
    <w:rsid w:val="6FAA7C5E"/>
    <w:rsid w:val="7316A666"/>
    <w:rsid w:val="73ECBC73"/>
    <w:rsid w:val="73F646FC"/>
    <w:rsid w:val="73FA4935"/>
    <w:rsid w:val="762D1B8B"/>
    <w:rsid w:val="76EFDE67"/>
    <w:rsid w:val="77BA1F13"/>
    <w:rsid w:val="77FD3BC6"/>
    <w:rsid w:val="77FF9B27"/>
    <w:rsid w:val="782F7AF0"/>
    <w:rsid w:val="78BF73A3"/>
    <w:rsid w:val="79AF16A2"/>
    <w:rsid w:val="79BF97AB"/>
    <w:rsid w:val="79EB7A39"/>
    <w:rsid w:val="7A7F4E69"/>
    <w:rsid w:val="7B4FF0E9"/>
    <w:rsid w:val="7B5F0A21"/>
    <w:rsid w:val="7B7165D8"/>
    <w:rsid w:val="7BAF592E"/>
    <w:rsid w:val="7BD786AA"/>
    <w:rsid w:val="7BFE0AEF"/>
    <w:rsid w:val="7D7E8BA2"/>
    <w:rsid w:val="7DB4E3FE"/>
    <w:rsid w:val="7DBCE619"/>
    <w:rsid w:val="7DC8C9F6"/>
    <w:rsid w:val="7DCC0D09"/>
    <w:rsid w:val="7DFD2788"/>
    <w:rsid w:val="7E5FDF8B"/>
    <w:rsid w:val="7E7FB4E1"/>
    <w:rsid w:val="7EEF0098"/>
    <w:rsid w:val="7F15EBBB"/>
    <w:rsid w:val="7F5D1F45"/>
    <w:rsid w:val="7FC06B3D"/>
    <w:rsid w:val="7FD59D7F"/>
    <w:rsid w:val="7FE723EE"/>
    <w:rsid w:val="7FEF0A42"/>
    <w:rsid w:val="7FF5F810"/>
    <w:rsid w:val="7FFD99D0"/>
    <w:rsid w:val="7FFE2D80"/>
    <w:rsid w:val="8BD7FC10"/>
    <w:rsid w:val="97EFF671"/>
    <w:rsid w:val="99BB22DC"/>
    <w:rsid w:val="99DE9AF6"/>
    <w:rsid w:val="9D7F5455"/>
    <w:rsid w:val="A97FD9EE"/>
    <w:rsid w:val="AF6F7916"/>
    <w:rsid w:val="AFFB1CA1"/>
    <w:rsid w:val="B73FF689"/>
    <w:rsid w:val="BBFF4D82"/>
    <w:rsid w:val="BE79B342"/>
    <w:rsid w:val="BEA7E09E"/>
    <w:rsid w:val="BF6F2146"/>
    <w:rsid w:val="BFC64E0E"/>
    <w:rsid w:val="BFCD5A42"/>
    <w:rsid w:val="BFFF96E5"/>
    <w:rsid w:val="C7870A84"/>
    <w:rsid w:val="CAFF5FCA"/>
    <w:rsid w:val="CFD4FA1A"/>
    <w:rsid w:val="CFF615BB"/>
    <w:rsid w:val="CFFFA9EC"/>
    <w:rsid w:val="CFFFFC01"/>
    <w:rsid w:val="D9BF15F2"/>
    <w:rsid w:val="DAD7943B"/>
    <w:rsid w:val="DF6ED008"/>
    <w:rsid w:val="DF713BFB"/>
    <w:rsid w:val="DFBB507B"/>
    <w:rsid w:val="E76F5BF7"/>
    <w:rsid w:val="E97755FE"/>
    <w:rsid w:val="E9778CB1"/>
    <w:rsid w:val="EBB7C350"/>
    <w:rsid w:val="EBCFA484"/>
    <w:rsid w:val="EC7F7DA9"/>
    <w:rsid w:val="ED8BF9A1"/>
    <w:rsid w:val="EFBF6702"/>
    <w:rsid w:val="EFDB7784"/>
    <w:rsid w:val="EFFEB60A"/>
    <w:rsid w:val="EFFFA562"/>
    <w:rsid w:val="F64F2642"/>
    <w:rsid w:val="F6F92AFB"/>
    <w:rsid w:val="F7463BEF"/>
    <w:rsid w:val="F779E5A0"/>
    <w:rsid w:val="F8FD307B"/>
    <w:rsid w:val="F9BFC745"/>
    <w:rsid w:val="F9CBFBBB"/>
    <w:rsid w:val="F9FC4616"/>
    <w:rsid w:val="FABE91FA"/>
    <w:rsid w:val="FB5F6767"/>
    <w:rsid w:val="FB7B5A3F"/>
    <w:rsid w:val="FBF36512"/>
    <w:rsid w:val="FBFE7519"/>
    <w:rsid w:val="FBFF3C9E"/>
    <w:rsid w:val="FCF9B916"/>
    <w:rsid w:val="FE350520"/>
    <w:rsid w:val="FEEEF564"/>
    <w:rsid w:val="FEF70C90"/>
    <w:rsid w:val="FF15F55A"/>
    <w:rsid w:val="FF7FFCFA"/>
    <w:rsid w:val="FFBFFBD6"/>
    <w:rsid w:val="FFCFE802"/>
    <w:rsid w:val="FFD6AA0F"/>
    <w:rsid w:val="FFE74100"/>
    <w:rsid w:val="FFE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64045"/>
  <w15:docId w15:val="{1DBA6086-C691-453B-9B74-91C3D1A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119</Words>
  <Characters>679</Characters>
  <Application>Microsoft Office Word</Application>
  <DocSecurity>0</DocSecurity>
  <Lines>5</Lines>
  <Paragraphs>1</Paragraphs>
  <ScaleCrop>false</ScaleCrop>
  <Company>Lenovo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Zhengyuan</cp:lastModifiedBy>
  <cp:revision>4</cp:revision>
  <dcterms:created xsi:type="dcterms:W3CDTF">2019-05-19T01:58:00Z</dcterms:created>
  <dcterms:modified xsi:type="dcterms:W3CDTF">2026-07-14T04:43:00Z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5C38C10D7B76449FA6D14E6A0B7FA62D_13</vt:lpwstr>
  </property>
  <property fmtid="{D5CDD505-2E9C-101B-9397-08002B2CF9AE}" pid="4" name="KSOTemplateDocerSaveRecord">
    <vt:lpwstr>eyJoZGlkIjoiOTAxMGUwMTEwN2Y3NDNhYzk5MjQzZWRhYTM1M2I2YTciLCJ1c2VySWQiOiI2MzY1NTA3NDgifQ==</vt:lpwstr>
  </property>
  <property fmtid="{D5CDD505-2E9C-101B-9397-08002B2CF9AE}" pid="5" name="GrammarlyDocumentId">
    <vt:lpwstr>7dcbc969-ed4a-4530-83f5-f878beba8431</vt:lpwstr>
  </property>
</Properties>
</file>