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3F7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程序设计类实验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在线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辅助教学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服务采购需求</w:t>
      </w:r>
    </w:p>
    <w:p w14:paraId="3EE6E9FF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</w:p>
    <w:p w14:paraId="7CD39D1A">
      <w:pPr>
        <w:pStyle w:val="2"/>
        <w:spacing w:line="360" w:lineRule="auto"/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为优化在线教学体验，提高教学质量，现面向社会公开采购在线教学辅助服务。所采购的服务</w:t>
      </w:r>
      <w:r>
        <w:rPr>
          <w:rFonts w:hint="eastAsia" w:hAnsi="宋体" w:cs="宋体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提供以下支持：一是提供专业的在线</w:t>
      </w:r>
      <w:r>
        <w:rPr>
          <w:rFonts w:hint="eastAsia" w:hAnsi="宋体" w:cs="宋体"/>
          <w:sz w:val="24"/>
          <w:szCs w:val="24"/>
          <w:lang w:val="en-US" w:eastAsia="zh-CN"/>
        </w:rPr>
        <w:t>程序实验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平台，确保平台的稳定性、安全性和易用性，能够满足互动交流、资源共享等需求</w:t>
      </w:r>
      <w:r>
        <w:rPr>
          <w:rFonts w:hint="eastAsia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二是提供全方位的技术支持，包括但不限于系统维护、故障排除、功能更新等；三是提供定制化的</w:t>
      </w:r>
      <w:r>
        <w:rPr>
          <w:rFonts w:hint="eastAsia" w:hAnsi="宋体" w:cs="宋体"/>
          <w:sz w:val="24"/>
          <w:szCs w:val="24"/>
          <w:lang w:val="en-US" w:eastAsia="zh-CN"/>
        </w:rPr>
        <w:t>实验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教学辅助服务，如</w:t>
      </w:r>
      <w:r>
        <w:rPr>
          <w:rFonts w:hint="eastAsia" w:hAnsi="宋体" w:cs="宋体"/>
          <w:sz w:val="24"/>
          <w:szCs w:val="24"/>
          <w:lang w:val="en-US" w:eastAsia="zh-CN"/>
        </w:rPr>
        <w:t>实验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hAnsi="宋体" w:cs="宋体"/>
          <w:sz w:val="24"/>
          <w:szCs w:val="24"/>
          <w:lang w:val="en-US" w:eastAsia="zh-CN"/>
        </w:rPr>
        <w:t>优化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hAnsi="宋体" w:cs="宋体"/>
          <w:sz w:val="24"/>
          <w:szCs w:val="24"/>
          <w:lang w:val="en-US" w:eastAsia="zh-CN"/>
        </w:rPr>
        <w:t>实验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教学效果评估等；四是具备完善的服务体系，包括快速响应机制、定期培训与指导、持续服务改进等。</w:t>
      </w:r>
      <w:r>
        <w:rPr>
          <w:rFonts w:hint="eastAsia" w:hAnsi="宋体" w:cs="宋体"/>
          <w:sz w:val="24"/>
          <w:szCs w:val="24"/>
          <w:lang w:val="en-US" w:eastAsia="zh-CN"/>
        </w:rPr>
        <w:t>具体技术要求如下：</w:t>
      </w:r>
    </w:p>
    <w:p w14:paraId="4466937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一、服务平台架构与稳定性</w:t>
      </w:r>
    </w:p>
    <w:p w14:paraId="40DE3FE3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B/S 架构: 平台采用 B/S 架构，用户只需使用新一代浏览器即可访问系统，无需额外插件。</w:t>
      </w:r>
    </w:p>
    <w:p w14:paraId="21D8534C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平台稳定可靠，可支持 5000 人同时在线进行练习或考试。</w:t>
      </w:r>
    </w:p>
    <w:p w14:paraId="4BE01D7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二、自主命题与题型支持</w:t>
      </w:r>
    </w:p>
    <w:p w14:paraId="3DE2F86A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多样化题型: 平台支持多种题型，包括判断题、单选题、多选题、填空题、程序填空题、函数题、编程题、多文件大项目、SQL 编程题、主观题。</w:t>
      </w:r>
    </w:p>
    <w:p w14:paraId="022DC1DB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自动评判: 除主观题外，其余题型均支持自动评判，减轻教师负担。</w:t>
      </w:r>
    </w:p>
    <w:p w14:paraId="6CC38E1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三、判题模式与场景支持</w:t>
      </w:r>
    </w:p>
    <w:p w14:paraId="37E63917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多种判题模式: 平台支持日常教学、大规模互评、ACM-ICPC 规则等多种判题模式，满足不同教学场景的需求。</w:t>
      </w:r>
    </w:p>
    <w:p w14:paraId="1B56D05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四、作业与考试管理</w:t>
      </w:r>
    </w:p>
    <w:p w14:paraId="6FF2E0A2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题目池: 教师可设置题目池，系统随机抽取题目生成考卷，也可自行选择题目组成作业和考试。</w:t>
      </w:r>
    </w:p>
    <w:p w14:paraId="11F67AFC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自动评判: 学生在规定时间内完成作业或考试后，系统自动进行评判，无需人工干预。</w:t>
      </w:r>
    </w:p>
    <w:p w14:paraId="6D5E3182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监考功能: 平台提供监考功能，监控学生考试过程中的操作，自动记录常见违规行为（如异地替考、上网搜索答案、U盘传资料等），并提供违规证据和截图，确保考试公平公正。</w:t>
      </w:r>
    </w:p>
    <w:p w14:paraId="01DE6C9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五、教学辅助功能</w:t>
      </w:r>
    </w:p>
    <w:p w14:paraId="220B06F1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教学班管理: 教师可设置教学班，布置作业和考试，查看学生完成情况，下载电子试卷、成绩单、试卷分析、得分代码、正答率分析等统计数据。</w:t>
      </w:r>
    </w:p>
    <w:p w14:paraId="7BE87066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代码查重: 平台提供代码查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重功能，支持自动返回学生代码与同考试或平台代码库中代码的相似度，并以可视化方式展示相似部分。此外，还可对外部来源的代码进行查重。</w:t>
      </w:r>
    </w:p>
    <w:p w14:paraId="76534E69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</w:p>
    <w:p w14:paraId="76703D0D">
      <w:pPr>
        <w:pStyle w:val="3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六、快速响应机制要求</w:t>
      </w:r>
    </w:p>
    <w:p w14:paraId="128C8F6F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2小时内初步响应，紧急情况30分钟内应急响应。</w:t>
      </w:r>
    </w:p>
    <w:p w14:paraId="204B31E4">
      <w:pPr>
        <w:numPr>
          <w:ilvl w:val="0"/>
          <w:numId w:val="1"/>
        </w:numPr>
        <w:spacing w:line="360" w:lineRule="auto"/>
        <w:ind w:left="840" w:leftChars="0" w:hanging="420" w:firstLineChars="0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在线支持，问题跟踪，定期报告，确保教学服务高效可靠。</w:t>
      </w:r>
    </w:p>
    <w:p w14:paraId="2F3485D8"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511133">
      <w:pPr>
        <w:pStyle w:val="2"/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请各潜在服务商根据以上需求，提交服务方案、报价、服务案例及售后保障措施。我们将综合评估各服务商的能力与方案，选取最优质的服务提供商合作。</w:t>
      </w:r>
    </w:p>
    <w:p w14:paraId="2B47A83D"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62372A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551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36A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A36A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F047F"/>
    <w:multiLevelType w:val="singleLevel"/>
    <w:tmpl w:val="4F9F047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2U5OGFkNTYwZDcyNjZlYTk2NmUwODMwMTZlYzcifQ=="/>
  </w:docVars>
  <w:rsids>
    <w:rsidRoot w:val="0DD51ECC"/>
    <w:rsid w:val="03B1252D"/>
    <w:rsid w:val="03D82691"/>
    <w:rsid w:val="051E7322"/>
    <w:rsid w:val="056B0CB0"/>
    <w:rsid w:val="05930833"/>
    <w:rsid w:val="08065A7D"/>
    <w:rsid w:val="08BD6018"/>
    <w:rsid w:val="09465B56"/>
    <w:rsid w:val="0A215949"/>
    <w:rsid w:val="0BD1297D"/>
    <w:rsid w:val="0CD523CE"/>
    <w:rsid w:val="0D1D0AB5"/>
    <w:rsid w:val="0D6B566B"/>
    <w:rsid w:val="0DCE2514"/>
    <w:rsid w:val="0DD51ECC"/>
    <w:rsid w:val="12154A9F"/>
    <w:rsid w:val="12FA0A52"/>
    <w:rsid w:val="15CE455C"/>
    <w:rsid w:val="185955DB"/>
    <w:rsid w:val="18B167FC"/>
    <w:rsid w:val="197426A6"/>
    <w:rsid w:val="1AC369FF"/>
    <w:rsid w:val="1D33579C"/>
    <w:rsid w:val="1DFE6718"/>
    <w:rsid w:val="1EC44D85"/>
    <w:rsid w:val="1EFB7D7A"/>
    <w:rsid w:val="1FD940E2"/>
    <w:rsid w:val="20DE698B"/>
    <w:rsid w:val="21290155"/>
    <w:rsid w:val="248B48FA"/>
    <w:rsid w:val="276B11F6"/>
    <w:rsid w:val="29080BAD"/>
    <w:rsid w:val="296049E8"/>
    <w:rsid w:val="29F40CED"/>
    <w:rsid w:val="2A8B3907"/>
    <w:rsid w:val="2BEB7489"/>
    <w:rsid w:val="2C6D26AC"/>
    <w:rsid w:val="32067A94"/>
    <w:rsid w:val="34F67AA1"/>
    <w:rsid w:val="35620B20"/>
    <w:rsid w:val="359F479A"/>
    <w:rsid w:val="361B6685"/>
    <w:rsid w:val="36232900"/>
    <w:rsid w:val="36291C86"/>
    <w:rsid w:val="3658424A"/>
    <w:rsid w:val="390E0B05"/>
    <w:rsid w:val="3A8C0203"/>
    <w:rsid w:val="3C766AA4"/>
    <w:rsid w:val="3DB05F3A"/>
    <w:rsid w:val="3DFF2B56"/>
    <w:rsid w:val="3EAA46A1"/>
    <w:rsid w:val="3F267E48"/>
    <w:rsid w:val="40874947"/>
    <w:rsid w:val="4094508C"/>
    <w:rsid w:val="426C20C0"/>
    <w:rsid w:val="43485D41"/>
    <w:rsid w:val="43911BC6"/>
    <w:rsid w:val="440766B3"/>
    <w:rsid w:val="451F5F81"/>
    <w:rsid w:val="457F3FA6"/>
    <w:rsid w:val="47122C92"/>
    <w:rsid w:val="497040D9"/>
    <w:rsid w:val="4EB1136E"/>
    <w:rsid w:val="4F7BE699"/>
    <w:rsid w:val="4F9E0BCC"/>
    <w:rsid w:val="504B2D47"/>
    <w:rsid w:val="50807F48"/>
    <w:rsid w:val="50A44D0B"/>
    <w:rsid w:val="523B6932"/>
    <w:rsid w:val="53652CF1"/>
    <w:rsid w:val="53E12EAE"/>
    <w:rsid w:val="53ED22D5"/>
    <w:rsid w:val="546C44FC"/>
    <w:rsid w:val="54AF2B4F"/>
    <w:rsid w:val="554D3CD6"/>
    <w:rsid w:val="563F341F"/>
    <w:rsid w:val="568119E4"/>
    <w:rsid w:val="56D83DB3"/>
    <w:rsid w:val="57E21B0D"/>
    <w:rsid w:val="5B0105D1"/>
    <w:rsid w:val="5B8F0D80"/>
    <w:rsid w:val="5BC654E1"/>
    <w:rsid w:val="5EA336D4"/>
    <w:rsid w:val="5EEF1913"/>
    <w:rsid w:val="5F14716F"/>
    <w:rsid w:val="5F566B14"/>
    <w:rsid w:val="5F6D7AAE"/>
    <w:rsid w:val="5FBF061F"/>
    <w:rsid w:val="5FEB91B1"/>
    <w:rsid w:val="5FF5291D"/>
    <w:rsid w:val="60582C79"/>
    <w:rsid w:val="60853BC1"/>
    <w:rsid w:val="60E52B6C"/>
    <w:rsid w:val="617470B7"/>
    <w:rsid w:val="65631F1B"/>
    <w:rsid w:val="657F5C42"/>
    <w:rsid w:val="66BD6B7E"/>
    <w:rsid w:val="67637F89"/>
    <w:rsid w:val="67A72EC0"/>
    <w:rsid w:val="67AD3F5F"/>
    <w:rsid w:val="683B72E1"/>
    <w:rsid w:val="68E608B1"/>
    <w:rsid w:val="691D79A6"/>
    <w:rsid w:val="696401C0"/>
    <w:rsid w:val="6A88688D"/>
    <w:rsid w:val="6B7852D8"/>
    <w:rsid w:val="6C02535B"/>
    <w:rsid w:val="6C5152F9"/>
    <w:rsid w:val="6C895D0A"/>
    <w:rsid w:val="6D181564"/>
    <w:rsid w:val="6FFFA7E4"/>
    <w:rsid w:val="700D3480"/>
    <w:rsid w:val="70235E7C"/>
    <w:rsid w:val="70810852"/>
    <w:rsid w:val="718B6D0B"/>
    <w:rsid w:val="71E738DF"/>
    <w:rsid w:val="735D6FB2"/>
    <w:rsid w:val="73CF2113"/>
    <w:rsid w:val="740451B1"/>
    <w:rsid w:val="76D3CE1B"/>
    <w:rsid w:val="76EF757C"/>
    <w:rsid w:val="779E57AC"/>
    <w:rsid w:val="792E51E6"/>
    <w:rsid w:val="7CF7E92C"/>
    <w:rsid w:val="7DEFD5AC"/>
    <w:rsid w:val="7DFFA215"/>
    <w:rsid w:val="7EFF3AFF"/>
    <w:rsid w:val="7EFFA4CC"/>
    <w:rsid w:val="7F2BBF2E"/>
    <w:rsid w:val="7FCE732A"/>
    <w:rsid w:val="7FFD1B6F"/>
    <w:rsid w:val="7FFD3DEC"/>
    <w:rsid w:val="B6BFFC53"/>
    <w:rsid w:val="BDD6A6C8"/>
    <w:rsid w:val="BFDB8517"/>
    <w:rsid w:val="C3FF02E0"/>
    <w:rsid w:val="D3E3E408"/>
    <w:rsid w:val="DFFDB8AA"/>
    <w:rsid w:val="ECDB14DD"/>
    <w:rsid w:val="F0D629DA"/>
    <w:rsid w:val="F6D9CCAA"/>
    <w:rsid w:val="F6FF7CA4"/>
    <w:rsid w:val="F9FFE0ED"/>
    <w:rsid w:val="FBB5FBFA"/>
    <w:rsid w:val="FF19A3EC"/>
    <w:rsid w:val="FFD7D477"/>
    <w:rsid w:val="FFDFF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toc 2"/>
    <w:basedOn w:val="1"/>
    <w:next w:val="1"/>
    <w:autoRedefine/>
    <w:qFormat/>
    <w:uiPriority w:val="39"/>
    <w:pPr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819</Characters>
  <Lines>0</Lines>
  <Paragraphs>0</Paragraphs>
  <TotalTime>1</TotalTime>
  <ScaleCrop>false</ScaleCrop>
  <LinksUpToDate>false</LinksUpToDate>
  <CharactersWithSpaces>819</CharactersWithSpaces>
  <Application>WPS Office_6.10.2.8876_F1E327BC-269C-435d-A152-05C5408002CA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2021-08-31T19:13:00Z</dcterms:created>
  <dc:creator>Julyfandango</dc:creator>
  <cp:lastModifiedBy>Xing</cp:lastModifiedBy>
  <dcterms:modified xsi:type="dcterms:W3CDTF">2024-10-22T15:37:34Z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2052-6.10.2.8876</vt:lpwstr>
  </property>
  <property fmtid="{D5CDD505-2E9C-101B-9397-08002B2CF9AE}" pid="3" name="ICV">
    <vt:lpwstr>3ACF05E3291F4DF2923B23639963C5DE</vt:lpwstr>
  </property>
</Properties>
</file>